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D5" w:rsidRDefault="003328D5" w:rsidP="003328D5">
      <w:pPr>
        <w:jc w:val="highKashida"/>
        <w:rPr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>أرفق اليكم المواصفات الخاصة بالأعلاف المطلوبة وهي كالاتي:</w:t>
      </w:r>
    </w:p>
    <w:p w:rsidR="003328D5" w:rsidRDefault="003328D5" w:rsidP="003328D5">
      <w:pPr>
        <w:jc w:val="highKashida"/>
        <w:rPr>
          <w:rtl/>
          <w:lang w:bidi="ar-JO"/>
        </w:rPr>
      </w:pPr>
    </w:p>
    <w:p w:rsidR="003328D5" w:rsidRPr="004B4302" w:rsidRDefault="003328D5" w:rsidP="003328D5">
      <w:pPr>
        <w:pStyle w:val="ListParagraph"/>
        <w:numPr>
          <w:ilvl w:val="0"/>
          <w:numId w:val="1"/>
        </w:numPr>
        <w:jc w:val="highKashida"/>
        <w:rPr>
          <w:b/>
          <w:bCs/>
          <w:rtl/>
          <w:lang w:bidi="ar-JO"/>
        </w:rPr>
      </w:pPr>
      <w:r w:rsidRPr="00ED5255">
        <w:rPr>
          <w:rFonts w:cs="Arial" w:hint="cs"/>
          <w:b/>
          <w:bCs/>
          <w:rtl/>
          <w:lang w:bidi="ar-JO"/>
        </w:rPr>
        <w:t>مادة</w:t>
      </w:r>
      <w:r w:rsidRPr="00ED5255">
        <w:rPr>
          <w:rFonts w:cs="Arial"/>
          <w:b/>
          <w:bCs/>
          <w:rtl/>
          <w:lang w:bidi="ar-JO"/>
        </w:rPr>
        <w:t xml:space="preserve"> </w:t>
      </w:r>
      <w:r w:rsidRPr="00ED5255">
        <w:rPr>
          <w:rFonts w:cs="Arial" w:hint="cs"/>
          <w:b/>
          <w:bCs/>
          <w:rtl/>
          <w:lang w:bidi="ar-JO"/>
        </w:rPr>
        <w:t>الشعير</w:t>
      </w:r>
      <w:r w:rsidRPr="00ED5255">
        <w:rPr>
          <w:rFonts w:cs="Arial"/>
          <w:b/>
          <w:bCs/>
          <w:rtl/>
          <w:lang w:bidi="ar-JO"/>
        </w:rPr>
        <w:t>: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. 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الشوائب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والعفن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والتكسير</w:t>
      </w: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الاستلام</w:t>
      </w:r>
      <w:r>
        <w:rPr>
          <w:rFonts w:cs="Arial"/>
          <w:rtl/>
          <w:lang w:bidi="ar-JO"/>
        </w:rPr>
        <w:t>).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>. 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مطابقة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للشعير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الزراعة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ودائرة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والمقاييس</w:t>
      </w:r>
      <w:r>
        <w:rPr>
          <w:rFonts w:cs="Arial"/>
          <w:rtl/>
          <w:lang w:bidi="ar-JO"/>
        </w:rPr>
        <w:t>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جـ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الرطوبة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14%+</w:t>
      </w:r>
      <w:r>
        <w:rPr>
          <w:rFonts w:cs="Arial" w:hint="cs"/>
          <w:rtl/>
          <w:lang w:bidi="ar-JO"/>
        </w:rPr>
        <w:t>أو-</w:t>
      </w:r>
      <w:r>
        <w:rPr>
          <w:rFonts w:cs="Arial"/>
          <w:rtl/>
          <w:lang w:bidi="ar-JO"/>
        </w:rPr>
        <w:t xml:space="preserve">1, </w:t>
      </w:r>
      <w:r>
        <w:rPr>
          <w:rFonts w:cs="Arial" w:hint="cs"/>
          <w:rtl/>
          <w:lang w:bidi="ar-JO"/>
        </w:rPr>
        <w:t>ونسبة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البروتين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>(9%).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>. </w:t>
      </w:r>
      <w:r>
        <w:rPr>
          <w:rFonts w:cs="Arial" w:hint="cs"/>
          <w:rtl/>
          <w:lang w:bidi="ar-JO"/>
        </w:rPr>
        <w:t>يشترط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معدل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الشوال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الواحد</w:t>
      </w:r>
      <w:r>
        <w:rPr>
          <w:rFonts w:cs="Arial"/>
          <w:rtl/>
          <w:lang w:bidi="ar-JO"/>
        </w:rPr>
        <w:t xml:space="preserve"> (50) </w:t>
      </w:r>
      <w:r>
        <w:rPr>
          <w:rFonts w:cs="Arial" w:hint="cs"/>
          <w:rtl/>
          <w:lang w:bidi="ar-JO"/>
        </w:rPr>
        <w:t>خمسون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كيلوغرام</w:t>
      </w:r>
      <w:r>
        <w:rPr>
          <w:rFonts w:cs="Arial"/>
          <w:rtl/>
          <w:lang w:bidi="ar-JO"/>
        </w:rPr>
        <w:t>.</w:t>
      </w:r>
    </w:p>
    <w:p w:rsidR="003328D5" w:rsidRPr="00B37BD8" w:rsidRDefault="003328D5" w:rsidP="00B37BD8">
      <w:pPr>
        <w:pStyle w:val="ListParagraph"/>
        <w:numPr>
          <w:ilvl w:val="0"/>
          <w:numId w:val="4"/>
        </w:numPr>
        <w:jc w:val="highKashida"/>
        <w:rPr>
          <w:b/>
          <w:bCs/>
          <w:rtl/>
          <w:lang w:bidi="ar-JO"/>
        </w:rPr>
      </w:pPr>
      <w:r w:rsidRPr="00B37BD8">
        <w:rPr>
          <w:rFonts w:cs="Arial" w:hint="cs"/>
          <w:b/>
          <w:bCs/>
          <w:rtl/>
          <w:lang w:bidi="ar-JO"/>
        </w:rPr>
        <w:t>مادة</w:t>
      </w:r>
      <w:r w:rsidRPr="00B37BD8">
        <w:rPr>
          <w:rFonts w:cs="Arial"/>
          <w:b/>
          <w:bCs/>
          <w:rtl/>
          <w:lang w:bidi="ar-JO"/>
        </w:rPr>
        <w:t xml:space="preserve"> </w:t>
      </w:r>
      <w:r w:rsidRPr="00B37BD8">
        <w:rPr>
          <w:rFonts w:cs="Arial" w:hint="cs"/>
          <w:b/>
          <w:bCs/>
          <w:rtl/>
          <w:lang w:bidi="ar-JO"/>
        </w:rPr>
        <w:t>الصويا</w:t>
      </w:r>
      <w:r w:rsidRPr="00B37BD8">
        <w:rPr>
          <w:rFonts w:cs="Arial"/>
          <w:b/>
          <w:bCs/>
          <w:rtl/>
          <w:lang w:bidi="ar-JO"/>
        </w:rPr>
        <w:t>: 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.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البروتين</w:t>
      </w:r>
      <w:r>
        <w:rPr>
          <w:rFonts w:cs="Arial"/>
          <w:rtl/>
          <w:lang w:bidi="ar-JO"/>
        </w:rPr>
        <w:t xml:space="preserve"> 46% +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-</w:t>
      </w:r>
      <w:r>
        <w:rPr>
          <w:rFonts w:cs="Arial" w:hint="cs"/>
          <w:rtl/>
          <w:lang w:bidi="ar-JO"/>
        </w:rPr>
        <w:t>2</w:t>
      </w:r>
      <w:r>
        <w:rPr>
          <w:rFonts w:cs="Arial"/>
          <w:rtl/>
          <w:lang w:bidi="ar-JO"/>
        </w:rPr>
        <w:t>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. 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الصويا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الحشرات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والروائح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والعفن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والسوس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الشوائب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الاستلام</w:t>
      </w:r>
      <w:r>
        <w:rPr>
          <w:rFonts w:cs="Arial"/>
          <w:rtl/>
          <w:lang w:bidi="ar-JO"/>
        </w:rPr>
        <w:t>) .</w:t>
      </w:r>
    </w:p>
    <w:p w:rsidR="003328D5" w:rsidRDefault="003328D5" w:rsidP="00B37BD8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جـ</w:t>
      </w:r>
      <w:r>
        <w:rPr>
          <w:rFonts w:cs="Arial"/>
          <w:rtl/>
          <w:lang w:bidi="ar-JO"/>
        </w:rPr>
        <w:t xml:space="preserve">.    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الصويا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الشوائب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والعفن</w:t>
      </w:r>
      <w:r>
        <w:rPr>
          <w:rFonts w:cs="Arial"/>
          <w:rtl/>
          <w:lang w:bidi="ar-JO"/>
        </w:rPr>
        <w:t xml:space="preserve"> (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الاستلام</w:t>
      </w:r>
      <w:r>
        <w:rPr>
          <w:rFonts w:cs="Arial"/>
          <w:rtl/>
          <w:lang w:bidi="ar-JO"/>
        </w:rPr>
        <w:t>)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.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الرطوبة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(14%)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هـ</w:t>
      </w:r>
      <w:r>
        <w:rPr>
          <w:rFonts w:cs="Arial"/>
          <w:rtl/>
          <w:lang w:bidi="ar-JO"/>
        </w:rPr>
        <w:t xml:space="preserve">.  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الصويا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مطابقة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للصويا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الزراعة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ودائرة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والمقاييس</w:t>
      </w:r>
      <w:r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و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الصويا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مشوله</w:t>
      </w:r>
      <w:r>
        <w:rPr>
          <w:rFonts w:cs="Arial"/>
          <w:rtl/>
          <w:lang w:bidi="ar-JO"/>
        </w:rPr>
        <w:t xml:space="preserve"> 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ز</w:t>
      </w:r>
      <w:r>
        <w:rPr>
          <w:rFonts w:cs="Arial"/>
          <w:rtl/>
          <w:lang w:bidi="ar-JO"/>
        </w:rPr>
        <w:t xml:space="preserve">.  </w:t>
      </w:r>
      <w:r>
        <w:rPr>
          <w:rFonts w:cs="Arial" w:hint="cs"/>
          <w:rtl/>
          <w:lang w:bidi="ar-JO"/>
        </w:rPr>
        <w:t>يقدم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المتعهد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شهادة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منشأ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المعلومات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للصويا</w:t>
      </w:r>
      <w:r>
        <w:rPr>
          <w:rFonts w:cs="Arial"/>
          <w:rtl/>
          <w:lang w:bidi="ar-JO"/>
        </w:rPr>
        <w:t xml:space="preserve"> :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eastAsia"/>
          <w:rtl/>
          <w:lang w:bidi="ar-JO"/>
        </w:rPr>
        <w:t>    </w:t>
      </w:r>
      <w:r>
        <w:rPr>
          <w:rFonts w:cs="Arial"/>
          <w:rtl/>
          <w:lang w:bidi="ar-JO"/>
        </w:rPr>
        <w:t xml:space="preserve">    (1)  </w:t>
      </w:r>
      <w:r>
        <w:rPr>
          <w:rFonts w:cs="Arial" w:hint="cs"/>
          <w:rtl/>
          <w:lang w:bidi="ar-JO"/>
        </w:rPr>
        <w:t>بلد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المنشأ</w:t>
      </w:r>
      <w:r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eastAsia"/>
          <w:rtl/>
          <w:lang w:bidi="ar-JO"/>
        </w:rPr>
        <w:t>    </w:t>
      </w:r>
      <w:r>
        <w:rPr>
          <w:rFonts w:cs="Arial"/>
          <w:rtl/>
          <w:lang w:bidi="ar-JO"/>
        </w:rPr>
        <w:t xml:space="preserve">    (2)  </w:t>
      </w:r>
      <w:r>
        <w:rPr>
          <w:rFonts w:cs="Arial" w:hint="cs"/>
          <w:rtl/>
          <w:lang w:bidi="ar-JO"/>
        </w:rPr>
        <w:t>تحليل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الأعلاف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الزراعة</w:t>
      </w:r>
      <w:r>
        <w:rPr>
          <w:rFonts w:cs="Arial"/>
          <w:rtl/>
          <w:lang w:bidi="ar-JO"/>
        </w:rPr>
        <w:t xml:space="preserve"> .</w:t>
      </w:r>
    </w:p>
    <w:p w:rsidR="003328D5" w:rsidRPr="00B37BD8" w:rsidRDefault="003328D5" w:rsidP="00B37BD8">
      <w:pPr>
        <w:pStyle w:val="ListParagraph"/>
        <w:numPr>
          <w:ilvl w:val="0"/>
          <w:numId w:val="4"/>
        </w:numPr>
        <w:jc w:val="highKashida"/>
        <w:rPr>
          <w:b/>
          <w:bCs/>
          <w:rtl/>
          <w:lang w:bidi="ar-JO"/>
        </w:rPr>
      </w:pPr>
      <w:r w:rsidRPr="00B37BD8">
        <w:rPr>
          <w:rFonts w:cs="Arial" w:hint="cs"/>
          <w:b/>
          <w:bCs/>
          <w:rtl/>
          <w:lang w:bidi="ar-JO"/>
        </w:rPr>
        <w:lastRenderedPageBreak/>
        <w:t>مادة</w:t>
      </w:r>
      <w:r w:rsidRPr="00B37BD8">
        <w:rPr>
          <w:rFonts w:cs="Arial"/>
          <w:b/>
          <w:bCs/>
          <w:rtl/>
          <w:lang w:bidi="ar-JO"/>
        </w:rPr>
        <w:t xml:space="preserve"> </w:t>
      </w:r>
      <w:r w:rsidRPr="00B37BD8">
        <w:rPr>
          <w:rFonts w:cs="Arial" w:hint="cs"/>
          <w:b/>
          <w:bCs/>
          <w:rtl/>
          <w:lang w:bidi="ar-JO"/>
        </w:rPr>
        <w:t>الذره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  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الحشرات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والروائح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والعفن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والسوس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والتكسير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الشوائب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الاستلام</w:t>
      </w:r>
      <w:r>
        <w:rPr>
          <w:rFonts w:cs="Arial"/>
          <w:rtl/>
          <w:lang w:bidi="ar-JO"/>
        </w:rPr>
        <w:t>).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ب.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الرطوبة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(14%).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جـ</w:t>
      </w:r>
      <w:r>
        <w:rPr>
          <w:rFonts w:cs="Arial"/>
          <w:rtl/>
          <w:lang w:bidi="ar-JO"/>
        </w:rPr>
        <w:t xml:space="preserve">.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مطابقة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القياسية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للذرة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الزراعة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ودائرة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المواصفات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والمقاييس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كافة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النواحي</w:t>
      </w:r>
      <w:r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 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مشوله</w:t>
      </w:r>
      <w:r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cs"/>
          <w:rtl/>
          <w:lang w:bidi="ar-JO"/>
        </w:rPr>
        <w:t>هـ</w:t>
      </w:r>
      <w:r>
        <w:rPr>
          <w:rFonts w:cs="Arial"/>
          <w:rtl/>
          <w:lang w:bidi="ar-JO"/>
        </w:rPr>
        <w:t xml:space="preserve"> .     </w:t>
      </w:r>
      <w:r>
        <w:rPr>
          <w:rFonts w:cs="Arial" w:hint="cs"/>
          <w:rtl/>
          <w:lang w:bidi="ar-JO"/>
        </w:rPr>
        <w:t>يقدم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المتعهد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شهادة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منشأ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المعلومات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للذرة</w:t>
      </w:r>
      <w:r>
        <w:rPr>
          <w:rFonts w:cs="Arial"/>
          <w:rtl/>
          <w:lang w:bidi="ar-JO"/>
        </w:rPr>
        <w:t>: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eastAsia"/>
          <w:rtl/>
          <w:lang w:bidi="ar-JO"/>
        </w:rPr>
        <w:t>         </w:t>
      </w:r>
      <w:r>
        <w:rPr>
          <w:rFonts w:cs="Arial"/>
          <w:rtl/>
          <w:lang w:bidi="ar-JO"/>
        </w:rPr>
        <w:t xml:space="preserve"> (1)  </w:t>
      </w:r>
      <w:r>
        <w:rPr>
          <w:rFonts w:cs="Arial" w:hint="cs"/>
          <w:rtl/>
          <w:lang w:bidi="ar-JO"/>
        </w:rPr>
        <w:t>بلد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المنشأ</w:t>
      </w:r>
      <w:r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eastAsia"/>
          <w:rtl/>
          <w:lang w:bidi="ar-JO"/>
        </w:rPr>
        <w:t>    </w:t>
      </w:r>
      <w:r>
        <w:rPr>
          <w:rFonts w:cs="Arial"/>
          <w:rtl/>
          <w:lang w:bidi="ar-JO"/>
        </w:rPr>
        <w:t xml:space="preserve">      (2) </w:t>
      </w:r>
      <w:r>
        <w:rPr>
          <w:rFonts w:cs="Arial" w:hint="cs"/>
          <w:rtl/>
          <w:lang w:bidi="ar-JO"/>
        </w:rPr>
        <w:t>سنة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الحصاد</w:t>
      </w:r>
      <w:r>
        <w:rPr>
          <w:rFonts w:cs="Arial"/>
          <w:rtl/>
          <w:lang w:bidi="ar-JO"/>
        </w:rPr>
        <w:t xml:space="preserve"> .     </w:t>
      </w:r>
    </w:p>
    <w:p w:rsidR="003328D5" w:rsidRDefault="003328D5" w:rsidP="003328D5">
      <w:pPr>
        <w:jc w:val="highKashida"/>
        <w:rPr>
          <w:rtl/>
          <w:lang w:bidi="ar-JO"/>
        </w:rPr>
      </w:pPr>
      <w:r>
        <w:rPr>
          <w:rFonts w:cs="Arial" w:hint="eastAsia"/>
          <w:rtl/>
          <w:lang w:bidi="ar-JO"/>
        </w:rPr>
        <w:t>         </w:t>
      </w:r>
      <w:r>
        <w:rPr>
          <w:rFonts w:cs="Arial"/>
          <w:rtl/>
          <w:lang w:bidi="ar-JO"/>
        </w:rPr>
        <w:t xml:space="preserve"> (3)  </w:t>
      </w:r>
      <w:r>
        <w:rPr>
          <w:rFonts w:cs="Arial" w:hint="cs"/>
          <w:rtl/>
          <w:lang w:bidi="ar-JO"/>
        </w:rPr>
        <w:t>تحليل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الأعلاف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الصادرة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الزراعة</w:t>
      </w:r>
    </w:p>
    <w:p w:rsidR="003328D5" w:rsidRDefault="003328D5" w:rsidP="00B37BD8">
      <w:pPr>
        <w:pStyle w:val="ListParagraph"/>
        <w:numPr>
          <w:ilvl w:val="0"/>
          <w:numId w:val="4"/>
        </w:numPr>
        <w:jc w:val="highKashida"/>
        <w:rPr>
          <w:b/>
          <w:bCs/>
          <w:lang w:bidi="ar-JO"/>
        </w:rPr>
      </w:pPr>
      <w:r w:rsidRPr="00ED176F">
        <w:rPr>
          <w:rFonts w:hint="cs"/>
          <w:b/>
          <w:bCs/>
          <w:rtl/>
          <w:lang w:bidi="ar-JO"/>
        </w:rPr>
        <w:t>التبن</w:t>
      </w:r>
    </w:p>
    <w:p w:rsidR="003328D5" w:rsidRDefault="00B37BD8" w:rsidP="003328D5">
      <w:pPr>
        <w:pStyle w:val="ListParagraph"/>
        <w:numPr>
          <w:ilvl w:val="0"/>
          <w:numId w:val="2"/>
        </w:numPr>
        <w:jc w:val="highKashida"/>
        <w:rPr>
          <w:lang w:bidi="ar-JO"/>
        </w:rPr>
      </w:pPr>
      <w:r>
        <w:rPr>
          <w:rFonts w:hint="cs"/>
          <w:rtl/>
          <w:lang w:bidi="ar-JO"/>
        </w:rPr>
        <w:t>ان يكون التبن م شعير او قمح فقط</w:t>
      </w:r>
    </w:p>
    <w:p w:rsidR="003328D5" w:rsidRDefault="003328D5" w:rsidP="003328D5">
      <w:pPr>
        <w:pStyle w:val="ListParagraph"/>
        <w:numPr>
          <w:ilvl w:val="0"/>
          <w:numId w:val="2"/>
        </w:numPr>
        <w:jc w:val="highKashida"/>
        <w:rPr>
          <w:lang w:bidi="ar-JO"/>
        </w:rPr>
      </w:pPr>
      <w:r w:rsidRPr="00ED176F">
        <w:rPr>
          <w:rFonts w:cs="Arial" w:hint="cs"/>
          <w:rtl/>
          <w:lang w:bidi="ar-JO"/>
        </w:rPr>
        <w:t>أن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لا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تزيد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نسبة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الرطوبة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عن</w:t>
      </w:r>
      <w:r w:rsidRPr="00ED176F"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10</w:t>
      </w:r>
      <w:r w:rsidRPr="00ED176F">
        <w:rPr>
          <w:rFonts w:cs="Arial"/>
          <w:rtl/>
          <w:lang w:bidi="ar-JO"/>
        </w:rPr>
        <w:t>%).</w:t>
      </w:r>
    </w:p>
    <w:p w:rsidR="003328D5" w:rsidRDefault="003328D5" w:rsidP="003328D5">
      <w:pPr>
        <w:ind w:left="425"/>
        <w:jc w:val="highKashida"/>
        <w:rPr>
          <w:rtl/>
          <w:lang w:bidi="ar-JO"/>
        </w:rPr>
      </w:pPr>
      <w:r w:rsidRPr="00ED176F">
        <w:rPr>
          <w:rFonts w:cs="Arial" w:hint="cs"/>
          <w:rtl/>
          <w:lang w:bidi="ar-JO"/>
        </w:rPr>
        <w:t>جـ</w:t>
      </w:r>
      <w:r w:rsidRPr="00ED176F">
        <w:rPr>
          <w:rFonts w:cs="Arial"/>
          <w:rtl/>
          <w:lang w:bidi="ar-JO"/>
        </w:rPr>
        <w:t xml:space="preserve">.  </w:t>
      </w:r>
      <w:r w:rsidRPr="00ED176F">
        <w:rPr>
          <w:rFonts w:cs="Arial" w:hint="cs"/>
          <w:rtl/>
          <w:lang w:bidi="ar-JO"/>
        </w:rPr>
        <w:t>أن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تكون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مادة</w:t>
      </w:r>
      <w:r w:rsidRPr="00ED176F"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التبن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مطابقة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للمواصفات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القياسية</w:t>
      </w:r>
      <w:r w:rsidRPr="00ED176F"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للتبن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الصادرة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عن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وزارة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الزراعة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ودائرة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المواصفات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والمقاييس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من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كافة</w:t>
      </w:r>
      <w:r w:rsidRPr="00ED176F">
        <w:rPr>
          <w:rFonts w:cs="Arial"/>
          <w:rtl/>
          <w:lang w:bidi="ar-JO"/>
        </w:rPr>
        <w:t xml:space="preserve"> </w:t>
      </w:r>
      <w:r w:rsidRPr="00ED176F">
        <w:rPr>
          <w:rFonts w:cs="Arial" w:hint="cs"/>
          <w:rtl/>
          <w:lang w:bidi="ar-JO"/>
        </w:rPr>
        <w:t>النواحي</w:t>
      </w:r>
      <w:r w:rsidRPr="00ED176F">
        <w:rPr>
          <w:rFonts w:cs="Arial"/>
          <w:rtl/>
          <w:lang w:bidi="ar-JO"/>
        </w:rPr>
        <w:t xml:space="preserve"> .</w:t>
      </w:r>
    </w:p>
    <w:p w:rsidR="003328D5" w:rsidRDefault="003328D5" w:rsidP="003328D5">
      <w:pPr>
        <w:jc w:val="highKashida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د.أن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تكون مادة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التبن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الحشرات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والروائح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والعفن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 الاتربة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الاستلام</w:t>
      </w:r>
      <w:r>
        <w:rPr>
          <w:rFonts w:cs="Arial"/>
          <w:rtl/>
          <w:lang w:bidi="ar-JO"/>
        </w:rPr>
        <w:t>) .</w:t>
      </w:r>
    </w:p>
    <w:p w:rsidR="00B37BD8" w:rsidRDefault="00B37BD8" w:rsidP="003328D5">
      <w:pPr>
        <w:jc w:val="highKashida"/>
        <w:rPr>
          <w:rFonts w:cs="Arial"/>
          <w:rtl/>
          <w:lang w:bidi="ar-JO"/>
        </w:rPr>
      </w:pPr>
    </w:p>
    <w:p w:rsidR="00B37BD8" w:rsidRDefault="00B37BD8" w:rsidP="003328D5">
      <w:pPr>
        <w:jc w:val="highKashida"/>
        <w:rPr>
          <w:rFonts w:cs="Arial"/>
          <w:rtl/>
          <w:lang w:bidi="ar-JO"/>
        </w:rPr>
      </w:pPr>
    </w:p>
    <w:p w:rsidR="00B37BD8" w:rsidRDefault="00B37BD8" w:rsidP="003328D5">
      <w:pPr>
        <w:jc w:val="highKashida"/>
        <w:rPr>
          <w:rFonts w:cs="Arial"/>
          <w:rtl/>
          <w:lang w:bidi="ar-JO"/>
        </w:rPr>
      </w:pPr>
    </w:p>
    <w:p w:rsidR="00B37BD8" w:rsidRDefault="00B37BD8" w:rsidP="003328D5">
      <w:pPr>
        <w:jc w:val="highKashida"/>
        <w:rPr>
          <w:rtl/>
          <w:lang w:bidi="ar-JO"/>
        </w:rPr>
      </w:pPr>
    </w:p>
    <w:p w:rsidR="003328D5" w:rsidRDefault="00B37BD8" w:rsidP="003328D5">
      <w:pPr>
        <w:jc w:val="highKashida"/>
        <w:rPr>
          <w:rtl/>
          <w:lang w:bidi="ar-JO"/>
        </w:rPr>
      </w:pPr>
      <w:r>
        <w:rPr>
          <w:rFonts w:hint="cs"/>
          <w:rtl/>
          <w:lang w:bidi="ar-JO"/>
        </w:rPr>
        <w:t>الكميات المعدلة الجديدة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2767"/>
        <w:gridCol w:w="2773"/>
      </w:tblGrid>
      <w:tr w:rsidR="003328D5" w:rsidTr="003328D5">
        <w:tc>
          <w:tcPr>
            <w:tcW w:w="2840" w:type="dxa"/>
          </w:tcPr>
          <w:p w:rsidR="003328D5" w:rsidRPr="003328D5" w:rsidRDefault="003328D5" w:rsidP="003328D5">
            <w:pPr>
              <w:jc w:val="center"/>
              <w:rPr>
                <w:b/>
                <w:bCs/>
                <w:rtl/>
                <w:lang w:bidi="ar-JO"/>
              </w:rPr>
            </w:pPr>
            <w:r w:rsidRPr="003328D5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841" w:type="dxa"/>
          </w:tcPr>
          <w:p w:rsidR="003328D5" w:rsidRPr="003328D5" w:rsidRDefault="003328D5" w:rsidP="003328D5">
            <w:pPr>
              <w:jc w:val="center"/>
              <w:rPr>
                <w:b/>
                <w:bCs/>
                <w:rtl/>
                <w:lang w:bidi="ar-JO"/>
              </w:rPr>
            </w:pPr>
            <w:r w:rsidRPr="003328D5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2841" w:type="dxa"/>
          </w:tcPr>
          <w:p w:rsidR="003328D5" w:rsidRPr="003328D5" w:rsidRDefault="003328D5" w:rsidP="003328D5">
            <w:pPr>
              <w:jc w:val="center"/>
              <w:rPr>
                <w:b/>
                <w:bCs/>
                <w:rtl/>
                <w:lang w:bidi="ar-JO"/>
              </w:rPr>
            </w:pPr>
            <w:r w:rsidRPr="003328D5">
              <w:rPr>
                <w:rFonts w:hint="cs"/>
                <w:b/>
                <w:bCs/>
                <w:rtl/>
                <w:lang w:bidi="ar-JO"/>
              </w:rPr>
              <w:t>الكمية المطلوبة</w:t>
            </w:r>
          </w:p>
        </w:tc>
      </w:tr>
      <w:tr w:rsidR="003328D5" w:rsidTr="003328D5">
        <w:tc>
          <w:tcPr>
            <w:tcW w:w="2840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841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شعير</w:t>
            </w:r>
          </w:p>
        </w:tc>
        <w:tc>
          <w:tcPr>
            <w:tcW w:w="2841" w:type="dxa"/>
          </w:tcPr>
          <w:p w:rsidR="003328D5" w:rsidRDefault="00B37BD8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45</w:t>
            </w:r>
            <w:r w:rsidR="003328D5">
              <w:rPr>
                <w:rFonts w:hint="cs"/>
                <w:rtl/>
                <w:lang w:bidi="ar-JO"/>
              </w:rPr>
              <w:t xml:space="preserve"> طن</w:t>
            </w:r>
          </w:p>
        </w:tc>
      </w:tr>
      <w:tr w:rsidR="003328D5" w:rsidTr="003328D5">
        <w:tc>
          <w:tcPr>
            <w:tcW w:w="2840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2841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صويا</w:t>
            </w:r>
          </w:p>
        </w:tc>
        <w:tc>
          <w:tcPr>
            <w:tcW w:w="2841" w:type="dxa"/>
          </w:tcPr>
          <w:p w:rsidR="003328D5" w:rsidRDefault="00B37BD8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  <w:r w:rsidR="003328D5">
              <w:rPr>
                <w:rFonts w:hint="cs"/>
                <w:rtl/>
                <w:lang w:bidi="ar-JO"/>
              </w:rPr>
              <w:t xml:space="preserve"> طن</w:t>
            </w:r>
          </w:p>
        </w:tc>
      </w:tr>
      <w:tr w:rsidR="003328D5" w:rsidTr="003328D5">
        <w:tc>
          <w:tcPr>
            <w:tcW w:w="2840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841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ذرة صفراء</w:t>
            </w:r>
          </w:p>
        </w:tc>
        <w:tc>
          <w:tcPr>
            <w:tcW w:w="2841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طن</w:t>
            </w:r>
          </w:p>
        </w:tc>
      </w:tr>
      <w:tr w:rsidR="003328D5" w:rsidTr="003328D5">
        <w:tc>
          <w:tcPr>
            <w:tcW w:w="2840" w:type="dxa"/>
          </w:tcPr>
          <w:p w:rsidR="003328D5" w:rsidRDefault="00B37BD8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2841" w:type="dxa"/>
          </w:tcPr>
          <w:p w:rsidR="003328D5" w:rsidRDefault="003328D5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تبن مكبوس</w:t>
            </w:r>
          </w:p>
        </w:tc>
        <w:tc>
          <w:tcPr>
            <w:tcW w:w="2841" w:type="dxa"/>
          </w:tcPr>
          <w:p w:rsidR="003328D5" w:rsidRDefault="00B37BD8" w:rsidP="003328D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  <w:r w:rsidR="003328D5">
              <w:rPr>
                <w:rFonts w:hint="cs"/>
                <w:rtl/>
                <w:lang w:bidi="ar-JO"/>
              </w:rPr>
              <w:t xml:space="preserve"> طن</w:t>
            </w:r>
          </w:p>
        </w:tc>
      </w:tr>
    </w:tbl>
    <w:p w:rsidR="00875BB4" w:rsidRDefault="00875BB4">
      <w:pPr>
        <w:rPr>
          <w:rtl/>
          <w:lang w:bidi="ar-JO"/>
        </w:rPr>
      </w:pPr>
    </w:p>
    <w:p w:rsidR="00B37BD8" w:rsidRDefault="00B37BD8">
      <w:pPr>
        <w:rPr>
          <w:rtl/>
          <w:lang w:bidi="ar-JO"/>
        </w:rPr>
      </w:pPr>
      <w:r>
        <w:rPr>
          <w:rFonts w:hint="cs"/>
          <w:rtl/>
          <w:lang w:bidi="ar-JO"/>
        </w:rPr>
        <w:t>الشروط الخاصة</w:t>
      </w:r>
    </w:p>
    <w:p w:rsidR="00B37BD8" w:rsidRDefault="00B37BD8">
      <w:pPr>
        <w:rPr>
          <w:rtl/>
          <w:lang w:bidi="ar-JO"/>
        </w:rPr>
      </w:pPr>
      <w:r>
        <w:rPr>
          <w:rFonts w:hint="cs"/>
          <w:rtl/>
          <w:lang w:bidi="ar-JO"/>
        </w:rPr>
        <w:t>1 ان يتم التوريد عند الطلب (خلال 14 يوم من الطلب)</w:t>
      </w:r>
    </w:p>
    <w:p w:rsidR="00B37BD8" w:rsidRDefault="00B37BD8">
      <w:pPr>
        <w:rPr>
          <w:lang w:bidi="ar-JO"/>
        </w:rPr>
      </w:pPr>
      <w:r>
        <w:rPr>
          <w:rFonts w:hint="cs"/>
          <w:rtl/>
          <w:lang w:bidi="ar-JO"/>
        </w:rPr>
        <w:t>2 يحق للجهة الطالبة عند دراسة العروض عدم التنسيب في حال كانت الاسعار اعلى من السوق المحلي واعادة طرح العطاء</w:t>
      </w:r>
    </w:p>
    <w:sectPr w:rsidR="00B37BD8" w:rsidSect="008601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DD9"/>
    <w:multiLevelType w:val="hybridMultilevel"/>
    <w:tmpl w:val="CD34E1AE"/>
    <w:lvl w:ilvl="0" w:tplc="32FAEA16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2D1B"/>
    <w:multiLevelType w:val="hybridMultilevel"/>
    <w:tmpl w:val="87D2173E"/>
    <w:lvl w:ilvl="0" w:tplc="3460CE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55D"/>
    <w:multiLevelType w:val="hybridMultilevel"/>
    <w:tmpl w:val="069279DA"/>
    <w:lvl w:ilvl="0" w:tplc="043E1DF6">
      <w:start w:val="1"/>
      <w:numFmt w:val="arabicAlpha"/>
      <w:lvlText w:val="%1."/>
      <w:lvlJc w:val="left"/>
      <w:pPr>
        <w:ind w:left="785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F531B"/>
    <w:multiLevelType w:val="hybridMultilevel"/>
    <w:tmpl w:val="3D4843B0"/>
    <w:lvl w:ilvl="0" w:tplc="ECD2D4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5"/>
    <w:rsid w:val="003328D5"/>
    <w:rsid w:val="005E0663"/>
    <w:rsid w:val="008601DB"/>
    <w:rsid w:val="00875BB4"/>
    <w:rsid w:val="00B37BD8"/>
    <w:rsid w:val="00E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067272-49F7-43FD-8FFF-A00D203B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D5"/>
    <w:pPr>
      <w:ind w:left="720"/>
      <w:contextualSpacing/>
    </w:pPr>
  </w:style>
  <w:style w:type="table" w:styleId="TableGrid">
    <w:name w:val="Table Grid"/>
    <w:basedOn w:val="TableNormal"/>
    <w:uiPriority w:val="59"/>
    <w:rsid w:val="003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1146A8A46749A2FC1E40F8075CC1" ma:contentTypeVersion="2" ma:contentTypeDescription="Create a new document." ma:contentTypeScope="" ma:versionID="dc50f4dd506b7682a95acb05038e70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4372eb5125527d223f6295481976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36DA9-F40C-4E8D-A30D-766987030C19}"/>
</file>

<file path=customXml/itemProps2.xml><?xml version="1.0" encoding="utf-8"?>
<ds:datastoreItem xmlns:ds="http://schemas.openxmlformats.org/officeDocument/2006/customXml" ds:itemID="{CD39B365-71BA-45DF-8312-51178F40130C}"/>
</file>

<file path=customXml/itemProps3.xml><?xml version="1.0" encoding="utf-8"?>
<ds:datastoreItem xmlns:ds="http://schemas.openxmlformats.org/officeDocument/2006/customXml" ds:itemID="{520DC737-2C5C-4632-B1D4-CF8254FE3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JUST</cp:lastModifiedBy>
  <cp:revision>2</cp:revision>
  <dcterms:created xsi:type="dcterms:W3CDTF">2025-08-11T09:42:00Z</dcterms:created>
  <dcterms:modified xsi:type="dcterms:W3CDTF">2025-08-11T09:42:00Z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0x010100924B1146A8A46749A2FC1E40F8075CC1</vt:lpwstr>
  </property>
</Properties>
</file>